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E4992" w14:textId="23037A0B" w:rsidR="0072681A" w:rsidRDefault="000D59EF">
      <w:pPr>
        <w:spacing w:line="276" w:lineRule="auto"/>
        <w:rPr>
          <w:rFonts w:ascii="Trebuchet MS" w:eastAsia="Trebuchet MS" w:hAnsi="Trebuchet MS" w:cs="Trebuchet MS"/>
        </w:rPr>
      </w:pPr>
      <w:r>
        <w:rPr>
          <w:rFonts w:ascii="Trebuchet MS" w:eastAsia="Trebuchet MS" w:hAnsi="Trebuchet MS" w:cs="Trebuchet MS"/>
        </w:rPr>
        <w:t>September 202</w:t>
      </w:r>
      <w:r w:rsidR="00A86F4A">
        <w:rPr>
          <w:rFonts w:ascii="Trebuchet MS" w:eastAsia="Trebuchet MS" w:hAnsi="Trebuchet MS" w:cs="Trebuchet MS"/>
        </w:rPr>
        <w:t>6</w:t>
      </w:r>
    </w:p>
    <w:p w14:paraId="30C95336" w14:textId="77777777" w:rsidR="0072681A" w:rsidRDefault="0072681A">
      <w:pPr>
        <w:spacing w:line="276" w:lineRule="auto"/>
        <w:rPr>
          <w:rFonts w:ascii="Trebuchet MS" w:eastAsia="Trebuchet MS" w:hAnsi="Trebuchet MS" w:cs="Trebuchet MS"/>
        </w:rPr>
      </w:pPr>
    </w:p>
    <w:p w14:paraId="368A0B0C" w14:textId="77777777" w:rsidR="0072681A" w:rsidRDefault="000D59EF">
      <w:pPr>
        <w:spacing w:line="276" w:lineRule="auto"/>
        <w:rPr>
          <w:rFonts w:ascii="Trebuchet MS" w:eastAsia="Trebuchet MS" w:hAnsi="Trebuchet MS" w:cs="Trebuchet MS"/>
        </w:rPr>
      </w:pPr>
      <w:r>
        <w:rPr>
          <w:rFonts w:ascii="Trebuchet MS" w:eastAsia="Trebuchet MS" w:hAnsi="Trebuchet MS" w:cs="Trebuchet MS"/>
        </w:rPr>
        <w:t xml:space="preserve">Dear Parent/Carer, </w:t>
      </w:r>
    </w:p>
    <w:p w14:paraId="68D68953" w14:textId="77777777" w:rsidR="0072681A" w:rsidRDefault="0072681A">
      <w:pPr>
        <w:spacing w:line="276" w:lineRule="auto"/>
        <w:rPr>
          <w:rFonts w:ascii="Trebuchet MS" w:eastAsia="Trebuchet MS" w:hAnsi="Trebuchet MS" w:cs="Trebuchet MS"/>
        </w:rPr>
      </w:pPr>
    </w:p>
    <w:p w14:paraId="095F1750" w14:textId="6FB90959" w:rsidR="0072681A" w:rsidRDefault="000D59EF">
      <w:pPr>
        <w:spacing w:line="276" w:lineRule="auto"/>
        <w:jc w:val="both"/>
        <w:rPr>
          <w:rFonts w:ascii="Trebuchet MS" w:eastAsia="Trebuchet MS" w:hAnsi="Trebuchet MS" w:cs="Trebuchet MS"/>
          <w:b/>
        </w:rPr>
      </w:pPr>
      <w:r>
        <w:rPr>
          <w:rFonts w:ascii="Trebuchet MS" w:eastAsia="Trebuchet MS" w:hAnsi="Trebuchet MS" w:cs="Trebuchet MS"/>
          <w:b/>
        </w:rPr>
        <w:t>An Invitation for Parents/Carers and Children to attend our Open Evening at The Weald School on Thursday 1</w:t>
      </w:r>
      <w:r w:rsidR="0097323E">
        <w:rPr>
          <w:rFonts w:ascii="Trebuchet MS" w:eastAsia="Trebuchet MS" w:hAnsi="Trebuchet MS" w:cs="Trebuchet MS"/>
          <w:b/>
        </w:rPr>
        <w:t>7</w:t>
      </w:r>
      <w:r>
        <w:rPr>
          <w:rFonts w:ascii="Trebuchet MS" w:eastAsia="Trebuchet MS" w:hAnsi="Trebuchet MS" w:cs="Trebuchet MS"/>
          <w:b/>
        </w:rPr>
        <w:t xml:space="preserve"> September 202</w:t>
      </w:r>
      <w:r w:rsidR="0097323E">
        <w:rPr>
          <w:rFonts w:ascii="Trebuchet MS" w:eastAsia="Trebuchet MS" w:hAnsi="Trebuchet MS" w:cs="Trebuchet MS"/>
          <w:b/>
        </w:rPr>
        <w:t>6</w:t>
      </w:r>
    </w:p>
    <w:p w14:paraId="200E0998" w14:textId="77777777" w:rsidR="0072681A" w:rsidRDefault="0072681A">
      <w:pPr>
        <w:spacing w:line="276" w:lineRule="auto"/>
        <w:jc w:val="both"/>
        <w:rPr>
          <w:rFonts w:ascii="Trebuchet MS" w:eastAsia="Trebuchet MS" w:hAnsi="Trebuchet MS" w:cs="Trebuchet MS"/>
          <w:b/>
        </w:rPr>
      </w:pPr>
    </w:p>
    <w:p w14:paraId="5592C22B" w14:textId="33A823BD" w:rsidR="0072681A" w:rsidRDefault="000D59EF">
      <w:pPr>
        <w:spacing w:line="276" w:lineRule="auto"/>
        <w:jc w:val="both"/>
        <w:rPr>
          <w:rFonts w:ascii="Trebuchet MS" w:eastAsia="Trebuchet MS" w:hAnsi="Trebuchet MS" w:cs="Trebuchet MS"/>
        </w:rPr>
      </w:pPr>
      <w:r>
        <w:rPr>
          <w:rFonts w:ascii="Trebuchet MS" w:eastAsia="Trebuchet MS" w:hAnsi="Trebuchet MS" w:cs="Trebuchet MS"/>
        </w:rPr>
        <w:t>We would like to invite you and your child to join us at our Open Evening at The Weald School on Thursday 1</w:t>
      </w:r>
      <w:r w:rsidR="0097323E">
        <w:rPr>
          <w:rFonts w:ascii="Trebuchet MS" w:eastAsia="Trebuchet MS" w:hAnsi="Trebuchet MS" w:cs="Trebuchet MS"/>
        </w:rPr>
        <w:t>7</w:t>
      </w:r>
      <w:r>
        <w:rPr>
          <w:rFonts w:ascii="Trebuchet MS" w:eastAsia="Trebuchet MS" w:hAnsi="Trebuchet MS" w:cs="Trebuchet MS"/>
        </w:rPr>
        <w:t xml:space="preserve"> September 202</w:t>
      </w:r>
      <w:r w:rsidR="0097323E">
        <w:rPr>
          <w:rFonts w:ascii="Trebuchet MS" w:eastAsia="Trebuchet MS" w:hAnsi="Trebuchet MS" w:cs="Trebuchet MS"/>
        </w:rPr>
        <w:t>6</w:t>
      </w:r>
      <w:r>
        <w:rPr>
          <w:rFonts w:ascii="Trebuchet MS" w:eastAsia="Trebuchet MS" w:hAnsi="Trebuchet MS" w:cs="Trebuchet MS"/>
        </w:rPr>
        <w:t>, from 5.00pm until 8.00pm.</w:t>
      </w:r>
    </w:p>
    <w:p w14:paraId="7A2FBD11" w14:textId="77777777" w:rsidR="0072681A" w:rsidRDefault="0072681A">
      <w:pPr>
        <w:spacing w:line="276" w:lineRule="auto"/>
        <w:jc w:val="both"/>
        <w:rPr>
          <w:rFonts w:ascii="Trebuchet MS" w:eastAsia="Trebuchet MS" w:hAnsi="Trebuchet MS" w:cs="Trebuchet MS"/>
        </w:rPr>
      </w:pPr>
    </w:p>
    <w:p w14:paraId="14752007" w14:textId="77777777" w:rsidR="0072681A" w:rsidRDefault="000D59EF">
      <w:pPr>
        <w:spacing w:line="276" w:lineRule="auto"/>
        <w:jc w:val="both"/>
        <w:rPr>
          <w:rFonts w:ascii="Trebuchet MS" w:eastAsia="Trebuchet MS" w:hAnsi="Trebuchet MS" w:cs="Trebuchet MS"/>
        </w:rPr>
      </w:pPr>
      <w:r>
        <w:rPr>
          <w:rFonts w:ascii="Trebuchet MS" w:eastAsia="Trebuchet MS" w:hAnsi="Trebuchet MS" w:cs="Trebuchet MS"/>
        </w:rPr>
        <w:t xml:space="preserve">You will find our current School Prospectus and Information Booklet attached and any further information is available at: </w:t>
      </w:r>
      <w:hyperlink r:id="rId7">
        <w:r>
          <w:rPr>
            <w:rFonts w:ascii="Trebuchet MS" w:eastAsia="Trebuchet MS" w:hAnsi="Trebuchet MS" w:cs="Trebuchet MS"/>
            <w:color w:val="1155CC"/>
            <w:u w:val="single"/>
          </w:rPr>
          <w:t>www.theweald.org.uk</w:t>
        </w:r>
      </w:hyperlink>
      <w:r>
        <w:rPr>
          <w:rFonts w:ascii="Trebuchet MS" w:eastAsia="Trebuchet MS" w:hAnsi="Trebuchet MS" w:cs="Trebuchet MS"/>
        </w:rPr>
        <w:t>.</w:t>
      </w:r>
    </w:p>
    <w:p w14:paraId="6C5A60EA" w14:textId="77777777" w:rsidR="0072681A" w:rsidRDefault="0072681A">
      <w:pPr>
        <w:spacing w:line="276" w:lineRule="auto"/>
        <w:jc w:val="both"/>
        <w:rPr>
          <w:rFonts w:ascii="Trebuchet MS" w:eastAsia="Trebuchet MS" w:hAnsi="Trebuchet MS" w:cs="Trebuchet MS"/>
        </w:rPr>
      </w:pPr>
    </w:p>
    <w:p w14:paraId="6244EFEF" w14:textId="632F9A67" w:rsidR="0072681A" w:rsidRDefault="000D59EF">
      <w:pPr>
        <w:spacing w:line="276" w:lineRule="auto"/>
        <w:jc w:val="both"/>
        <w:rPr>
          <w:rFonts w:ascii="Trebuchet MS" w:eastAsia="Trebuchet MS" w:hAnsi="Trebuchet MS" w:cs="Trebuchet MS"/>
        </w:rPr>
      </w:pPr>
      <w:r>
        <w:rPr>
          <w:rFonts w:ascii="Trebuchet MS" w:eastAsia="Trebuchet MS" w:hAnsi="Trebuchet MS" w:cs="Trebuchet MS"/>
        </w:rPr>
        <w:t>We warmly welcome all families with students due to transfer to secondary school in September 202</w:t>
      </w:r>
      <w:r w:rsidR="0097323E">
        <w:rPr>
          <w:rFonts w:ascii="Trebuchet MS" w:eastAsia="Trebuchet MS" w:hAnsi="Trebuchet MS" w:cs="Trebuchet MS"/>
        </w:rPr>
        <w:t>7</w:t>
      </w:r>
      <w:r>
        <w:rPr>
          <w:rFonts w:ascii="Trebuchet MS" w:eastAsia="Trebuchet MS" w:hAnsi="Trebuchet MS" w:cs="Trebuchet MS"/>
        </w:rPr>
        <w:t xml:space="preserve">, or later, to our Open Evening to see what The Weald School has to offer.  Our invitation extends to both families living within our catchment area and outside of it.  We often welcome pupils to the school from further afield and they always bring real strengths to the school. </w:t>
      </w:r>
    </w:p>
    <w:p w14:paraId="09B598A4" w14:textId="77777777" w:rsidR="0072681A" w:rsidRDefault="0072681A">
      <w:pPr>
        <w:spacing w:line="276" w:lineRule="auto"/>
        <w:jc w:val="both"/>
        <w:rPr>
          <w:rFonts w:ascii="Trebuchet MS" w:eastAsia="Trebuchet MS" w:hAnsi="Trebuchet MS" w:cs="Trebuchet MS"/>
        </w:rPr>
      </w:pPr>
    </w:p>
    <w:p w14:paraId="16AD85E0" w14:textId="1624D809" w:rsidR="0072681A" w:rsidRDefault="000D59EF">
      <w:pPr>
        <w:spacing w:line="276" w:lineRule="auto"/>
        <w:jc w:val="both"/>
        <w:rPr>
          <w:rFonts w:ascii="Trebuchet MS" w:eastAsia="Trebuchet MS" w:hAnsi="Trebuchet MS" w:cs="Trebuchet MS"/>
        </w:rPr>
      </w:pPr>
      <w:r>
        <w:rPr>
          <w:rFonts w:ascii="Trebuchet MS" w:eastAsia="Trebuchet MS" w:hAnsi="Trebuchet MS" w:cs="Trebuchet MS"/>
        </w:rPr>
        <w:t xml:space="preserve">As a </w:t>
      </w:r>
      <w:proofErr w:type="gramStart"/>
      <w:r>
        <w:rPr>
          <w:rFonts w:ascii="Trebuchet MS" w:eastAsia="Trebuchet MS" w:hAnsi="Trebuchet MS" w:cs="Trebuchet MS"/>
        </w:rPr>
        <w:t>very  popular</w:t>
      </w:r>
      <w:proofErr w:type="gramEnd"/>
      <w:r>
        <w:rPr>
          <w:rFonts w:ascii="Trebuchet MS" w:eastAsia="Trebuchet MS" w:hAnsi="Trebuchet MS" w:cs="Trebuchet MS"/>
        </w:rPr>
        <w:t xml:space="preserve"> school, we are aware that some parents who do not live in our immediate catchment area may not apply for a place at The Weald in case we are oversubscribed.  However, we usually welcome around 40 students from non-catchment area addresses each year. This was the case in 202</w:t>
      </w:r>
      <w:r w:rsidR="0097323E">
        <w:rPr>
          <w:rFonts w:ascii="Trebuchet MS" w:eastAsia="Trebuchet MS" w:hAnsi="Trebuchet MS" w:cs="Trebuchet MS"/>
        </w:rPr>
        <w:t>6</w:t>
      </w:r>
      <w:r>
        <w:rPr>
          <w:rFonts w:ascii="Trebuchet MS" w:eastAsia="Trebuchet MS" w:hAnsi="Trebuchet MS" w:cs="Trebuchet MS"/>
        </w:rPr>
        <w:t xml:space="preserve">, and we anticipate the same this year. </w:t>
      </w:r>
    </w:p>
    <w:p w14:paraId="19F5A1FE" w14:textId="77777777" w:rsidR="0072681A" w:rsidRDefault="0072681A">
      <w:pPr>
        <w:spacing w:line="276" w:lineRule="auto"/>
        <w:jc w:val="both"/>
        <w:rPr>
          <w:rFonts w:ascii="Trebuchet MS" w:eastAsia="Trebuchet MS" w:hAnsi="Trebuchet MS" w:cs="Trebuchet MS"/>
        </w:rPr>
      </w:pPr>
    </w:p>
    <w:p w14:paraId="7F5448EA" w14:textId="77777777" w:rsidR="0072681A" w:rsidRDefault="000D59EF">
      <w:pPr>
        <w:spacing w:before="44" w:after="44" w:line="276" w:lineRule="auto"/>
        <w:jc w:val="both"/>
        <w:rPr>
          <w:rFonts w:ascii="Trebuchet MS" w:eastAsia="Trebuchet MS" w:hAnsi="Trebuchet MS" w:cs="Trebuchet MS"/>
        </w:rPr>
      </w:pPr>
      <w:r>
        <w:rPr>
          <w:rFonts w:ascii="Trebuchet MS" w:eastAsia="Trebuchet MS" w:hAnsi="Trebuchet MS" w:cs="Trebuchet MS"/>
        </w:rPr>
        <w:t xml:space="preserve">Our forthcoming Open Evening will provide an opportunity for you to see The Weald at work, hear about exciting developments that have recently taken place and talk to some of our staff and students. </w:t>
      </w:r>
    </w:p>
    <w:p w14:paraId="5F7E2953" w14:textId="77777777" w:rsidR="0072681A" w:rsidRDefault="0072681A">
      <w:pPr>
        <w:spacing w:before="44" w:after="44" w:line="276" w:lineRule="auto"/>
        <w:jc w:val="both"/>
        <w:rPr>
          <w:rFonts w:ascii="Trebuchet MS" w:eastAsia="Trebuchet MS" w:hAnsi="Trebuchet MS" w:cs="Trebuchet MS"/>
        </w:rPr>
      </w:pPr>
    </w:p>
    <w:p w14:paraId="060439C9" w14:textId="77777777" w:rsidR="0072681A" w:rsidRDefault="000D59EF">
      <w:pPr>
        <w:spacing w:before="44" w:after="44" w:line="276" w:lineRule="auto"/>
        <w:jc w:val="both"/>
        <w:rPr>
          <w:rFonts w:ascii="Trebuchet MS" w:eastAsia="Trebuchet MS" w:hAnsi="Trebuchet MS" w:cs="Trebuchet MS"/>
          <w:b/>
        </w:rPr>
      </w:pPr>
      <w:r>
        <w:rPr>
          <w:rFonts w:ascii="Trebuchet MS" w:eastAsia="Trebuchet MS" w:hAnsi="Trebuchet MS" w:cs="Trebuchet MS"/>
          <w:b/>
        </w:rPr>
        <w:t>There will be three short presentations in the main school hall with myself and our senior staff members, plus a selection of our students (there is no need to book these). These take place at 5.30pm, 6.15pm and 7.00pm.</w:t>
      </w:r>
    </w:p>
    <w:p w14:paraId="6B298552" w14:textId="77777777" w:rsidR="0072681A" w:rsidRDefault="0072681A">
      <w:pPr>
        <w:spacing w:before="44" w:after="44" w:line="276" w:lineRule="auto"/>
        <w:jc w:val="both"/>
        <w:rPr>
          <w:rFonts w:ascii="Trebuchet MS" w:eastAsia="Trebuchet MS" w:hAnsi="Trebuchet MS" w:cs="Trebuchet MS"/>
          <w:b/>
        </w:rPr>
      </w:pPr>
    </w:p>
    <w:p w14:paraId="32EC888F" w14:textId="430709D8" w:rsidR="0072681A" w:rsidRDefault="000D59EF">
      <w:pPr>
        <w:spacing w:before="44" w:after="44" w:line="276" w:lineRule="auto"/>
        <w:jc w:val="both"/>
        <w:rPr>
          <w:rFonts w:ascii="Trebuchet MS" w:eastAsia="Trebuchet MS" w:hAnsi="Trebuchet MS" w:cs="Trebuchet MS"/>
        </w:rPr>
      </w:pPr>
      <w:r>
        <w:rPr>
          <w:rFonts w:ascii="Trebuchet MS" w:eastAsia="Trebuchet MS" w:hAnsi="Trebuchet MS" w:cs="Trebuchet MS"/>
        </w:rPr>
        <w:t>These presentations will give you a brief overview of our work at The Weald, particularly focusing on the welcome new students can expect in September 202</w:t>
      </w:r>
      <w:r w:rsidR="0097323E">
        <w:rPr>
          <w:rFonts w:ascii="Trebuchet MS" w:eastAsia="Trebuchet MS" w:hAnsi="Trebuchet MS" w:cs="Trebuchet MS"/>
        </w:rPr>
        <w:t>7</w:t>
      </w:r>
      <w:r>
        <w:rPr>
          <w:rFonts w:ascii="Trebuchet MS" w:eastAsia="Trebuchet MS" w:hAnsi="Trebuchet MS" w:cs="Trebuchet MS"/>
        </w:rPr>
        <w:t xml:space="preserve">.  Parents/carers and children will then be able to see the school in action! </w:t>
      </w:r>
    </w:p>
    <w:p w14:paraId="373FB3D6" w14:textId="77777777" w:rsidR="0072681A" w:rsidRDefault="0072681A">
      <w:pPr>
        <w:spacing w:line="276" w:lineRule="auto"/>
        <w:jc w:val="both"/>
        <w:rPr>
          <w:rFonts w:ascii="Trebuchet MS" w:eastAsia="Trebuchet MS" w:hAnsi="Trebuchet MS" w:cs="Trebuchet MS"/>
        </w:rPr>
      </w:pPr>
    </w:p>
    <w:p w14:paraId="21E2E313" w14:textId="4397009A"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It is not compulsory to attend one of the presentations in order to join us for the evening; parents/carers and children are welcome to come and have a tour of the school without seeing a presentation if they wish.  Also, if you have any special circumstances that would make the evening </w:t>
      </w:r>
      <w:r>
        <w:rPr>
          <w:rFonts w:ascii="Trebuchet MS" w:eastAsia="Trebuchet MS" w:hAnsi="Trebuchet MS" w:cs="Trebuchet MS"/>
        </w:rPr>
        <w:lastRenderedPageBreak/>
        <w:t xml:space="preserve">more accessible for you, please don’t hesitate to let us know by emailing us at: </w:t>
      </w:r>
      <w:hyperlink r:id="rId8">
        <w:r>
          <w:rPr>
            <w:rFonts w:ascii="Trebuchet MS" w:eastAsia="Trebuchet MS" w:hAnsi="Trebuchet MS" w:cs="Trebuchet MS"/>
            <w:color w:val="1155CC"/>
            <w:u w:val="single"/>
          </w:rPr>
          <w:t>office@theweald.org.uk</w:t>
        </w:r>
      </w:hyperlink>
      <w:r>
        <w:rPr>
          <w:rFonts w:ascii="Trebuchet MS" w:eastAsia="Trebuchet MS" w:hAnsi="Trebuchet MS" w:cs="Trebuchet MS"/>
        </w:rPr>
        <w:t>.</w:t>
      </w:r>
    </w:p>
    <w:p w14:paraId="182E0A93"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 </w:t>
      </w:r>
    </w:p>
    <w:p w14:paraId="3958657F"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Between the presentations, parents and children will have the opportunity to explore the school. </w:t>
      </w:r>
    </w:p>
    <w:p w14:paraId="0F3A868A"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On arrival you will be given a programme and directed towards students from our Sixth Form and current Years 7 and 8, who will be on hand to act as guides and answer any questions you might have. </w:t>
      </w:r>
    </w:p>
    <w:p w14:paraId="534827F6" w14:textId="77777777" w:rsidR="0072681A" w:rsidRDefault="0072681A" w:rsidP="000D59EF">
      <w:pPr>
        <w:spacing w:line="276" w:lineRule="auto"/>
        <w:jc w:val="both"/>
        <w:rPr>
          <w:rFonts w:ascii="Trebuchet MS" w:eastAsia="Trebuchet MS" w:hAnsi="Trebuchet MS" w:cs="Trebuchet MS"/>
        </w:rPr>
      </w:pPr>
    </w:p>
    <w:p w14:paraId="1231DB51"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Each subject area will display examples of work and learning activities so you can gain a clear insight into the wide range of facilities on offer to your children when they enrol at The Weald.</w:t>
      </w:r>
    </w:p>
    <w:p w14:paraId="1DB768D3" w14:textId="77777777" w:rsidR="0072681A" w:rsidRDefault="0072681A" w:rsidP="000D59EF">
      <w:pPr>
        <w:spacing w:line="276" w:lineRule="auto"/>
        <w:jc w:val="both"/>
        <w:rPr>
          <w:rFonts w:ascii="Trebuchet MS" w:eastAsia="Trebuchet MS" w:hAnsi="Trebuchet MS" w:cs="Trebuchet MS"/>
        </w:rPr>
      </w:pPr>
    </w:p>
    <w:p w14:paraId="203D3B8C" w14:textId="39CA73D4"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Refreshments will be available in our cafeteria in E block.  We extend a very warm welcome to you and your child, and look forward to meeting you on Thursday 1</w:t>
      </w:r>
      <w:r w:rsidR="0097323E">
        <w:rPr>
          <w:rFonts w:ascii="Trebuchet MS" w:eastAsia="Trebuchet MS" w:hAnsi="Trebuchet MS" w:cs="Trebuchet MS"/>
        </w:rPr>
        <w:t>7</w:t>
      </w:r>
      <w:r>
        <w:rPr>
          <w:rFonts w:ascii="Trebuchet MS" w:eastAsia="Trebuchet MS" w:hAnsi="Trebuchet MS" w:cs="Trebuchet MS"/>
        </w:rPr>
        <w:t xml:space="preserve"> September. </w:t>
      </w:r>
    </w:p>
    <w:p w14:paraId="68223BFB" w14:textId="77777777" w:rsidR="0072681A" w:rsidRDefault="0072681A" w:rsidP="000D59EF">
      <w:pPr>
        <w:spacing w:line="276" w:lineRule="auto"/>
        <w:jc w:val="both"/>
        <w:rPr>
          <w:rFonts w:ascii="Trebuchet MS" w:eastAsia="Trebuchet MS" w:hAnsi="Trebuchet MS" w:cs="Trebuchet MS"/>
        </w:rPr>
      </w:pPr>
    </w:p>
    <w:p w14:paraId="0463E906" w14:textId="77777777" w:rsidR="0072681A" w:rsidRDefault="000D59EF">
      <w:pPr>
        <w:spacing w:line="276" w:lineRule="auto"/>
        <w:rPr>
          <w:rFonts w:ascii="Trebuchet MS" w:eastAsia="Trebuchet MS" w:hAnsi="Trebuchet MS" w:cs="Trebuchet MS"/>
        </w:rPr>
      </w:pPr>
      <w:r>
        <w:rPr>
          <w:rFonts w:ascii="Trebuchet MS" w:eastAsia="Trebuchet MS" w:hAnsi="Trebuchet MS" w:cs="Trebuchet MS"/>
        </w:rPr>
        <w:t xml:space="preserve">Yours faithfully, </w:t>
      </w:r>
    </w:p>
    <w:p w14:paraId="07EF40AF" w14:textId="77777777" w:rsidR="0072681A" w:rsidRDefault="000D59EF">
      <w:pPr>
        <w:spacing w:before="44" w:after="44" w:line="276" w:lineRule="auto"/>
        <w:rPr>
          <w:rFonts w:ascii="Trebuchet MS" w:eastAsia="Trebuchet MS" w:hAnsi="Trebuchet MS" w:cs="Trebuchet MS"/>
        </w:rPr>
      </w:pPr>
      <w:r>
        <w:rPr>
          <w:rFonts w:ascii="Trebuchet MS" w:eastAsia="Trebuchet MS" w:hAnsi="Trebuchet MS" w:cs="Trebuchet MS"/>
          <w:noProof/>
          <w:sz w:val="24"/>
          <w:szCs w:val="24"/>
        </w:rPr>
        <w:drawing>
          <wp:inline distT="0" distB="0" distL="0" distR="0" wp14:anchorId="411F1278" wp14:editId="60144FC5">
            <wp:extent cx="1640848" cy="394573"/>
            <wp:effectExtent l="0" t="0" r="0" b="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640848" cy="394573"/>
                    </a:xfrm>
                    <a:prstGeom prst="rect">
                      <a:avLst/>
                    </a:prstGeom>
                    <a:ln/>
                  </pic:spPr>
                </pic:pic>
              </a:graphicData>
            </a:graphic>
          </wp:inline>
        </w:drawing>
      </w:r>
    </w:p>
    <w:p w14:paraId="00912137" w14:textId="77777777" w:rsidR="0072681A" w:rsidRDefault="000D59EF">
      <w:pPr>
        <w:spacing w:line="276" w:lineRule="auto"/>
        <w:rPr>
          <w:rFonts w:ascii="Trebuchet MS" w:eastAsia="Trebuchet MS" w:hAnsi="Trebuchet MS" w:cs="Trebuchet MS"/>
        </w:rPr>
      </w:pPr>
      <w:r>
        <w:rPr>
          <w:rFonts w:ascii="Trebuchet MS" w:eastAsia="Trebuchet MS" w:hAnsi="Trebuchet MS" w:cs="Trebuchet MS"/>
        </w:rPr>
        <w:t xml:space="preserve">Mrs Sarah Edwards </w:t>
      </w:r>
    </w:p>
    <w:p w14:paraId="5AB3F1D4" w14:textId="77777777" w:rsidR="0072681A" w:rsidRDefault="000D59EF">
      <w:pPr>
        <w:spacing w:line="276" w:lineRule="auto"/>
        <w:rPr>
          <w:rFonts w:ascii="Trebuchet MS" w:eastAsia="Trebuchet MS" w:hAnsi="Trebuchet MS" w:cs="Trebuchet MS"/>
          <w:b/>
        </w:rPr>
      </w:pPr>
      <w:r>
        <w:rPr>
          <w:rFonts w:ascii="Trebuchet MS" w:eastAsia="Trebuchet MS" w:hAnsi="Trebuchet MS" w:cs="Trebuchet MS"/>
          <w:b/>
        </w:rPr>
        <w:t xml:space="preserve">Headteacher </w:t>
      </w:r>
    </w:p>
    <w:p w14:paraId="44512A5B" w14:textId="77777777" w:rsidR="0072681A" w:rsidRDefault="0072681A">
      <w:pPr>
        <w:spacing w:line="276" w:lineRule="auto"/>
        <w:rPr>
          <w:rFonts w:ascii="Trebuchet MS" w:eastAsia="Trebuchet MS" w:hAnsi="Trebuchet MS" w:cs="Trebuchet MS"/>
        </w:rPr>
      </w:pPr>
    </w:p>
    <w:p w14:paraId="78D2D047" w14:textId="77777777" w:rsidR="0072681A" w:rsidRDefault="0072681A">
      <w:pPr>
        <w:spacing w:line="276" w:lineRule="auto"/>
        <w:rPr>
          <w:rFonts w:ascii="Trebuchet MS" w:eastAsia="Trebuchet MS" w:hAnsi="Trebuchet MS" w:cs="Trebuchet MS"/>
          <w:b/>
        </w:rPr>
      </w:pPr>
    </w:p>
    <w:p w14:paraId="4A8D3139" w14:textId="77777777" w:rsidR="0072681A" w:rsidRDefault="0072681A">
      <w:pPr>
        <w:spacing w:line="276" w:lineRule="auto"/>
        <w:rPr>
          <w:rFonts w:ascii="Trebuchet MS" w:eastAsia="Trebuchet MS" w:hAnsi="Trebuchet MS" w:cs="Trebuchet MS"/>
          <w:b/>
        </w:rPr>
      </w:pPr>
    </w:p>
    <w:p w14:paraId="25A6343F" w14:textId="77777777" w:rsidR="0072681A" w:rsidRDefault="0072681A">
      <w:pPr>
        <w:spacing w:line="276" w:lineRule="auto"/>
        <w:rPr>
          <w:rFonts w:ascii="Trebuchet MS" w:eastAsia="Trebuchet MS" w:hAnsi="Trebuchet MS" w:cs="Trebuchet MS"/>
          <w:b/>
        </w:rPr>
      </w:pPr>
    </w:p>
    <w:p w14:paraId="742F14DF" w14:textId="77777777" w:rsidR="0072681A" w:rsidRDefault="000D59EF">
      <w:pPr>
        <w:spacing w:line="276" w:lineRule="auto"/>
        <w:rPr>
          <w:rFonts w:ascii="Trebuchet MS" w:eastAsia="Trebuchet MS" w:hAnsi="Trebuchet MS" w:cs="Trebuchet MS"/>
          <w:b/>
        </w:rPr>
      </w:pPr>
      <w:r>
        <w:br w:type="page"/>
      </w:r>
    </w:p>
    <w:p w14:paraId="4D40B3DC" w14:textId="77777777" w:rsidR="0072681A" w:rsidRDefault="000D59EF">
      <w:pPr>
        <w:spacing w:line="276" w:lineRule="auto"/>
        <w:rPr>
          <w:rFonts w:ascii="Trebuchet MS" w:eastAsia="Trebuchet MS" w:hAnsi="Trebuchet MS" w:cs="Trebuchet MS"/>
          <w:b/>
        </w:rPr>
      </w:pPr>
      <w:r>
        <w:rPr>
          <w:rFonts w:ascii="Trebuchet MS" w:eastAsia="Trebuchet MS" w:hAnsi="Trebuchet MS" w:cs="Trebuchet MS"/>
          <w:b/>
        </w:rPr>
        <w:lastRenderedPageBreak/>
        <w:t xml:space="preserve">CAR PARKING AT THE WEALD OPEN EVENING </w:t>
      </w:r>
    </w:p>
    <w:p w14:paraId="4640DAB5" w14:textId="77777777" w:rsidR="0072681A" w:rsidRDefault="0072681A">
      <w:pPr>
        <w:spacing w:line="276" w:lineRule="auto"/>
        <w:rPr>
          <w:rFonts w:ascii="Trebuchet MS" w:eastAsia="Trebuchet MS" w:hAnsi="Trebuchet MS" w:cs="Trebuchet MS"/>
        </w:rPr>
      </w:pPr>
    </w:p>
    <w:p w14:paraId="41133F26"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As a very popular school, car parking is always at a premium at our Open Evenings and after school events. </w:t>
      </w:r>
    </w:p>
    <w:p w14:paraId="1A6A7624" w14:textId="77777777" w:rsidR="0072681A" w:rsidRDefault="0072681A" w:rsidP="000D59EF">
      <w:pPr>
        <w:spacing w:line="276" w:lineRule="auto"/>
        <w:jc w:val="both"/>
        <w:rPr>
          <w:rFonts w:ascii="Trebuchet MS" w:eastAsia="Trebuchet MS" w:hAnsi="Trebuchet MS" w:cs="Trebuchet MS"/>
        </w:rPr>
      </w:pPr>
    </w:p>
    <w:p w14:paraId="0142F4AF"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As such we would like to advise you of the most convenient areas for you </w:t>
      </w:r>
      <w:proofErr w:type="gramStart"/>
      <w:r>
        <w:rPr>
          <w:rFonts w:ascii="Trebuchet MS" w:eastAsia="Trebuchet MS" w:hAnsi="Trebuchet MS" w:cs="Trebuchet MS"/>
        </w:rPr>
        <w:t>to  park</w:t>
      </w:r>
      <w:proofErr w:type="gramEnd"/>
      <w:r>
        <w:rPr>
          <w:rFonts w:ascii="Trebuchet MS" w:eastAsia="Trebuchet MS" w:hAnsi="Trebuchet MS" w:cs="Trebuchet MS"/>
        </w:rPr>
        <w:t xml:space="preserve"> on Open Evening night. </w:t>
      </w:r>
    </w:p>
    <w:p w14:paraId="00B19A7F" w14:textId="77777777" w:rsidR="0072681A" w:rsidRDefault="0072681A" w:rsidP="000D59EF">
      <w:pPr>
        <w:spacing w:line="276" w:lineRule="auto"/>
        <w:jc w:val="both"/>
        <w:rPr>
          <w:rFonts w:ascii="Trebuchet MS" w:eastAsia="Trebuchet MS" w:hAnsi="Trebuchet MS" w:cs="Trebuchet MS"/>
        </w:rPr>
      </w:pPr>
    </w:p>
    <w:p w14:paraId="3880A11A"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The Weald School is situated adjacent to the Billingshurst Leisure Centre.  If you are parking in the car park off the Station Road entrance, please ensure you do not park in spaces allocated to the leisure centre/swimming pool (the blue parking bays) but park in the white parking bays allocated to the school. </w:t>
      </w:r>
    </w:p>
    <w:p w14:paraId="39B132CE" w14:textId="77777777" w:rsidR="0072681A" w:rsidRDefault="0072681A" w:rsidP="000D59EF">
      <w:pPr>
        <w:spacing w:line="276" w:lineRule="auto"/>
        <w:jc w:val="both"/>
        <w:rPr>
          <w:rFonts w:ascii="Trebuchet MS" w:eastAsia="Trebuchet MS" w:hAnsi="Trebuchet MS" w:cs="Trebuchet MS"/>
        </w:rPr>
      </w:pPr>
    </w:p>
    <w:p w14:paraId="5DF6D796" w14:textId="32E17EFC"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On the evening, we will have students onsite to help direct you to our available onsite parking areas. As our Open Evening takes place after students have left, our school bus lanes can also be used for parking. </w:t>
      </w:r>
    </w:p>
    <w:p w14:paraId="61B96BA8" w14:textId="77777777" w:rsidR="0072681A" w:rsidRDefault="0072681A" w:rsidP="000D59EF">
      <w:pPr>
        <w:spacing w:line="276" w:lineRule="auto"/>
        <w:jc w:val="both"/>
        <w:rPr>
          <w:rFonts w:ascii="Trebuchet MS" w:eastAsia="Trebuchet MS" w:hAnsi="Trebuchet MS" w:cs="Trebuchet MS"/>
        </w:rPr>
      </w:pPr>
    </w:p>
    <w:p w14:paraId="216407E4" w14:textId="77777777" w:rsidR="0072681A" w:rsidRDefault="000D59EF" w:rsidP="000D59EF">
      <w:pPr>
        <w:spacing w:line="276" w:lineRule="auto"/>
        <w:jc w:val="both"/>
        <w:rPr>
          <w:rFonts w:ascii="Trebuchet MS" w:eastAsia="Trebuchet MS" w:hAnsi="Trebuchet MS" w:cs="Trebuchet MS"/>
        </w:rPr>
      </w:pPr>
      <w:r>
        <w:rPr>
          <w:rFonts w:ascii="Trebuchet MS" w:eastAsia="Trebuchet MS" w:hAnsi="Trebuchet MS" w:cs="Trebuchet MS"/>
        </w:rPr>
        <w:t xml:space="preserve">We strongly advise parents and children to walk or car share where possible. </w:t>
      </w:r>
    </w:p>
    <w:p w14:paraId="158F72F9" w14:textId="77777777" w:rsidR="0072681A" w:rsidRDefault="0072681A">
      <w:pPr>
        <w:spacing w:before="44" w:after="44" w:line="276" w:lineRule="auto"/>
        <w:rPr>
          <w:rFonts w:ascii="Trebuchet MS" w:eastAsia="Trebuchet MS" w:hAnsi="Trebuchet MS" w:cs="Trebuchet MS"/>
        </w:rPr>
      </w:pPr>
    </w:p>
    <w:p w14:paraId="3B3A7653" w14:textId="77777777" w:rsidR="0072681A" w:rsidRDefault="000D59EF">
      <w:pPr>
        <w:spacing w:before="44" w:after="120" w:line="276" w:lineRule="auto"/>
        <w:rPr>
          <w:rFonts w:ascii="Trebuchet MS" w:eastAsia="Trebuchet MS" w:hAnsi="Trebuchet MS" w:cs="Trebuchet MS"/>
        </w:rPr>
      </w:pPr>
      <w:r>
        <w:rPr>
          <w:rFonts w:ascii="Trebuchet MS" w:eastAsia="Trebuchet MS" w:hAnsi="Trebuchet MS" w:cs="Trebuchet MS"/>
        </w:rPr>
        <w:t xml:space="preserve">There is additional parking at the following locations: </w:t>
      </w:r>
      <w:r>
        <w:rPr>
          <w:noProof/>
        </w:rPr>
        <w:drawing>
          <wp:anchor distT="19050" distB="19050" distL="19050" distR="19050" simplePos="0" relativeHeight="251658240" behindDoc="0" locked="0" layoutInCell="1" hidden="0" allowOverlap="1" wp14:anchorId="06453207" wp14:editId="279CFAE1">
            <wp:simplePos x="0" y="0"/>
            <wp:positionH relativeFrom="column">
              <wp:posOffset>4181475</wp:posOffset>
            </wp:positionH>
            <wp:positionV relativeFrom="paragraph">
              <wp:posOffset>53192</wp:posOffset>
            </wp:positionV>
            <wp:extent cx="1900238" cy="1663992"/>
            <wp:effectExtent l="0" t="0" r="0" b="0"/>
            <wp:wrapSquare wrapText="left" distT="19050" distB="19050" distL="19050" distR="1905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900238" cy="1663992"/>
                    </a:xfrm>
                    <a:prstGeom prst="rect">
                      <a:avLst/>
                    </a:prstGeom>
                    <a:ln/>
                  </pic:spPr>
                </pic:pic>
              </a:graphicData>
            </a:graphic>
          </wp:anchor>
        </w:drawing>
      </w:r>
    </w:p>
    <w:p w14:paraId="4CDA2D03" w14:textId="77777777" w:rsidR="0072681A" w:rsidRDefault="000D59EF">
      <w:pPr>
        <w:spacing w:before="44" w:after="120" w:line="276" w:lineRule="auto"/>
        <w:ind w:left="720"/>
        <w:rPr>
          <w:rFonts w:ascii="Trebuchet MS" w:eastAsia="Trebuchet MS" w:hAnsi="Trebuchet MS" w:cs="Trebuchet MS"/>
        </w:rPr>
      </w:pPr>
      <w:r>
        <w:rPr>
          <w:rFonts w:ascii="Trebuchet MS" w:eastAsia="Trebuchet MS" w:hAnsi="Trebuchet MS" w:cs="Trebuchet MS"/>
        </w:rPr>
        <w:t>· Sixth Form car park, Luxford Way</w:t>
      </w:r>
    </w:p>
    <w:p w14:paraId="68FDA447" w14:textId="77777777" w:rsidR="0072681A" w:rsidRDefault="000D59EF">
      <w:pPr>
        <w:spacing w:before="44" w:after="44" w:line="276" w:lineRule="auto"/>
        <w:ind w:left="720"/>
        <w:rPr>
          <w:rFonts w:ascii="Trebuchet MS" w:eastAsia="Trebuchet MS" w:hAnsi="Trebuchet MS" w:cs="Trebuchet MS"/>
        </w:rPr>
      </w:pPr>
      <w:r>
        <w:rPr>
          <w:rFonts w:ascii="Trebuchet MS" w:eastAsia="Trebuchet MS" w:hAnsi="Trebuchet MS" w:cs="Trebuchet MS"/>
        </w:rPr>
        <w:t>· Billingshurst Train Station car park</w:t>
      </w:r>
    </w:p>
    <w:p w14:paraId="65942FFA" w14:textId="77777777" w:rsidR="0072681A" w:rsidRDefault="000D59EF">
      <w:pPr>
        <w:spacing w:before="44" w:after="44" w:line="276" w:lineRule="auto"/>
        <w:ind w:left="720"/>
        <w:rPr>
          <w:rFonts w:ascii="Trebuchet MS" w:eastAsia="Trebuchet MS" w:hAnsi="Trebuchet MS" w:cs="Trebuchet MS"/>
        </w:rPr>
      </w:pPr>
      <w:r>
        <w:rPr>
          <w:rFonts w:ascii="Trebuchet MS" w:eastAsia="Trebuchet MS" w:hAnsi="Trebuchet MS" w:cs="Trebuchet MS"/>
        </w:rPr>
        <w:t xml:space="preserve">  (Pay &amp; Display charges apply prior to 6pm) </w:t>
      </w:r>
    </w:p>
    <w:p w14:paraId="01017127" w14:textId="77777777" w:rsidR="0072681A" w:rsidRDefault="000D59EF">
      <w:pPr>
        <w:spacing w:before="44" w:after="44" w:line="276" w:lineRule="auto"/>
        <w:ind w:left="720"/>
        <w:rPr>
          <w:rFonts w:ascii="Trebuchet MS" w:eastAsia="Trebuchet MS" w:hAnsi="Trebuchet MS" w:cs="Trebuchet MS"/>
        </w:rPr>
      </w:pPr>
      <w:r>
        <w:rPr>
          <w:rFonts w:ascii="Trebuchet MS" w:eastAsia="Trebuchet MS" w:hAnsi="Trebuchet MS" w:cs="Trebuchet MS"/>
        </w:rPr>
        <w:t>· Myrtle Lane car park - 33 spaces</w:t>
      </w:r>
    </w:p>
    <w:p w14:paraId="2F5E84CA" w14:textId="77777777" w:rsidR="0072681A" w:rsidRDefault="000D59EF">
      <w:pPr>
        <w:spacing w:before="44" w:after="44" w:line="276" w:lineRule="auto"/>
        <w:ind w:left="720"/>
        <w:rPr>
          <w:rFonts w:ascii="Trebuchet MS" w:eastAsia="Trebuchet MS" w:hAnsi="Trebuchet MS" w:cs="Trebuchet MS"/>
        </w:rPr>
      </w:pPr>
      <w:r>
        <w:rPr>
          <w:rFonts w:ascii="Trebuchet MS" w:eastAsia="Trebuchet MS" w:hAnsi="Trebuchet MS" w:cs="Trebuchet MS"/>
        </w:rPr>
        <w:t xml:space="preserve">  (Pay &amp; Display charges apply prior to 6pm)</w:t>
      </w:r>
    </w:p>
    <w:p w14:paraId="581905E2" w14:textId="77777777" w:rsidR="0072681A" w:rsidRDefault="000D59EF">
      <w:pPr>
        <w:spacing w:before="44" w:after="44" w:line="276" w:lineRule="auto"/>
        <w:ind w:left="720"/>
        <w:rPr>
          <w:rFonts w:ascii="Trebuchet MS" w:eastAsia="Trebuchet MS" w:hAnsi="Trebuchet MS" w:cs="Trebuchet MS"/>
        </w:rPr>
      </w:pPr>
      <w:r>
        <w:rPr>
          <w:rFonts w:ascii="Trebuchet MS" w:eastAsia="Trebuchet MS" w:hAnsi="Trebuchet MS" w:cs="Trebuchet MS"/>
        </w:rPr>
        <w:t xml:space="preserve"> </w:t>
      </w:r>
    </w:p>
    <w:p w14:paraId="5303A5E6" w14:textId="77777777" w:rsidR="0072681A" w:rsidRDefault="0072681A">
      <w:pPr>
        <w:spacing w:line="276" w:lineRule="auto"/>
        <w:rPr>
          <w:rFonts w:ascii="Trebuchet MS" w:eastAsia="Trebuchet MS" w:hAnsi="Trebuchet MS" w:cs="Trebuchet MS"/>
        </w:rPr>
      </w:pPr>
    </w:p>
    <w:p w14:paraId="4E005533" w14:textId="42710207" w:rsidR="0072681A" w:rsidRDefault="000D59EF">
      <w:pPr>
        <w:spacing w:line="276" w:lineRule="auto"/>
        <w:rPr>
          <w:rFonts w:ascii="Trebuchet MS" w:eastAsia="Trebuchet MS" w:hAnsi="Trebuchet MS" w:cs="Trebuchet MS"/>
        </w:rPr>
      </w:pPr>
      <w:r>
        <w:rPr>
          <w:rFonts w:ascii="Trebuchet MS" w:eastAsia="Trebuchet MS" w:hAnsi="Trebuchet MS" w:cs="Trebuchet MS"/>
        </w:rPr>
        <w:t xml:space="preserve">If you have any access requirements or needs, please contact: </w:t>
      </w:r>
      <w:hyperlink r:id="rId11">
        <w:r>
          <w:rPr>
            <w:rFonts w:ascii="Trebuchet MS" w:eastAsia="Trebuchet MS" w:hAnsi="Trebuchet MS" w:cs="Trebuchet MS"/>
            <w:color w:val="1155CC"/>
            <w:u w:val="single"/>
          </w:rPr>
          <w:t>office@theweald.org.uk</w:t>
        </w:r>
      </w:hyperlink>
    </w:p>
    <w:p w14:paraId="7DD16DE6" w14:textId="77777777" w:rsidR="0072681A" w:rsidRDefault="0072681A">
      <w:pPr>
        <w:rPr>
          <w:rFonts w:ascii="Trebuchet MS" w:eastAsia="Trebuchet MS" w:hAnsi="Trebuchet MS" w:cs="Trebuchet MS"/>
        </w:rPr>
      </w:pPr>
    </w:p>
    <w:p w14:paraId="667211BB" w14:textId="77777777" w:rsidR="0072681A" w:rsidRDefault="0072681A"/>
    <w:sectPr w:rsidR="0072681A">
      <w:headerReference w:type="default" r:id="rId12"/>
      <w:footerReference w:type="default" r:id="rId13"/>
      <w:headerReference w:type="first" r:id="rId14"/>
      <w:footerReference w:type="first" r:id="rId15"/>
      <w:pgSz w:w="11906" w:h="16838"/>
      <w:pgMar w:top="1985" w:right="1134" w:bottom="1814" w:left="1134" w:header="340" w:footer="28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51C37" w14:textId="77777777" w:rsidR="001933BC" w:rsidRDefault="001933BC">
      <w:r>
        <w:separator/>
      </w:r>
    </w:p>
  </w:endnote>
  <w:endnote w:type="continuationSeparator" w:id="0">
    <w:p w14:paraId="65FE1A2D" w14:textId="77777777" w:rsidR="001933BC" w:rsidRDefault="0019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Albertus Medium">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0BE7" w14:textId="77777777" w:rsidR="0072681A" w:rsidRDefault="0072681A">
    <w:pPr>
      <w:pBdr>
        <w:top w:val="nil"/>
        <w:left w:val="nil"/>
        <w:bottom w:val="nil"/>
        <w:right w:val="nil"/>
        <w:between w:val="nil"/>
      </w:pBdr>
      <w:tabs>
        <w:tab w:val="center" w:pos="4153"/>
        <w:tab w:val="right" w:pos="8306"/>
      </w:tabs>
      <w:ind w:left="-180"/>
      <w:jc w:val="right"/>
      <w:rPr>
        <w:color w:val="000000"/>
      </w:rPr>
    </w:pPr>
  </w:p>
  <w:p w14:paraId="21BE7410" w14:textId="77777777" w:rsidR="0072681A" w:rsidRDefault="0072681A">
    <w:pPr>
      <w:pBdr>
        <w:top w:val="nil"/>
        <w:left w:val="nil"/>
        <w:bottom w:val="nil"/>
        <w:right w:val="nil"/>
        <w:between w:val="nil"/>
      </w:pBdr>
      <w:tabs>
        <w:tab w:val="center" w:pos="4153"/>
        <w:tab w:val="right" w:pos="8306"/>
      </w:tabs>
      <w:ind w:left="-180"/>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07CC" w14:textId="77777777" w:rsidR="0072681A" w:rsidRDefault="000D59EF">
    <w:pPr>
      <w:pBdr>
        <w:top w:val="nil"/>
        <w:left w:val="nil"/>
        <w:bottom w:val="nil"/>
        <w:right w:val="nil"/>
        <w:between w:val="nil"/>
      </w:pBdr>
      <w:tabs>
        <w:tab w:val="center" w:pos="4153"/>
        <w:tab w:val="right" w:pos="8306"/>
      </w:tabs>
      <w:rPr>
        <w:color w:val="000000"/>
      </w:rPr>
    </w:pPr>
    <w:r>
      <w:rPr>
        <w:noProof/>
      </w:rPr>
      <mc:AlternateContent>
        <mc:Choice Requires="wpg">
          <w:drawing>
            <wp:anchor distT="0" distB="0" distL="114300" distR="114300" simplePos="0" relativeHeight="251659264" behindDoc="0" locked="0" layoutInCell="1" hidden="0" allowOverlap="1" wp14:anchorId="118EC04A" wp14:editId="2C73A230">
              <wp:simplePos x="0" y="0"/>
              <wp:positionH relativeFrom="column">
                <wp:posOffset>50802</wp:posOffset>
              </wp:positionH>
              <wp:positionV relativeFrom="paragraph">
                <wp:posOffset>-266698</wp:posOffset>
              </wp:positionV>
              <wp:extent cx="6120130" cy="825500"/>
              <wp:effectExtent l="0" t="0" r="0" b="0"/>
              <wp:wrapSquare wrapText="bothSides" distT="0" distB="0" distL="114300" distR="114300"/>
              <wp:docPr id="23" name="Group 23"/>
              <wp:cNvGraphicFramePr/>
              <a:graphic xmlns:a="http://schemas.openxmlformats.org/drawingml/2006/main">
                <a:graphicData uri="http://schemas.microsoft.com/office/word/2010/wordprocessingGroup">
                  <wpg:wgp>
                    <wpg:cNvGrpSpPr/>
                    <wpg:grpSpPr>
                      <a:xfrm>
                        <a:off x="0" y="0"/>
                        <a:ext cx="6120130" cy="825500"/>
                        <a:chOff x="2285900" y="3367200"/>
                        <a:chExt cx="6120200" cy="825550"/>
                      </a:xfrm>
                    </wpg:grpSpPr>
                    <wpg:grpSp>
                      <wpg:cNvPr id="1" name="Group 1"/>
                      <wpg:cNvGrpSpPr/>
                      <wpg:grpSpPr>
                        <a:xfrm>
                          <a:off x="2285935" y="3367250"/>
                          <a:ext cx="6120130" cy="825500"/>
                          <a:chOff x="2285050" y="3366000"/>
                          <a:chExt cx="6121900" cy="826775"/>
                        </a:xfrm>
                      </wpg:grpSpPr>
                      <wps:wsp>
                        <wps:cNvPr id="2" name="Rectangle 2"/>
                        <wps:cNvSpPr/>
                        <wps:spPr>
                          <a:xfrm>
                            <a:off x="2285050" y="3366000"/>
                            <a:ext cx="6121900" cy="826775"/>
                          </a:xfrm>
                          <a:prstGeom prst="rect">
                            <a:avLst/>
                          </a:prstGeom>
                          <a:noFill/>
                          <a:ln>
                            <a:noFill/>
                          </a:ln>
                        </wps:spPr>
                        <wps:txbx>
                          <w:txbxContent>
                            <w:p w14:paraId="6B21D3F7" w14:textId="77777777" w:rsidR="0072681A" w:rsidRDefault="0072681A">
                              <w:pPr>
                                <w:textDirection w:val="btLr"/>
                              </w:pPr>
                            </w:p>
                          </w:txbxContent>
                        </wps:txbx>
                        <wps:bodyPr spcFirstLastPara="1" wrap="square" lIns="91425" tIns="91425" rIns="91425" bIns="91425" anchor="ctr" anchorCtr="0">
                          <a:noAutofit/>
                        </wps:bodyPr>
                      </wps:wsp>
                      <wpg:grpSp>
                        <wpg:cNvPr id="3" name="Group 3"/>
                        <wpg:cNvGrpSpPr/>
                        <wpg:grpSpPr>
                          <a:xfrm>
                            <a:off x="2285935" y="3367250"/>
                            <a:ext cx="6120130" cy="825500"/>
                            <a:chOff x="2233225" y="3334550"/>
                            <a:chExt cx="6225550" cy="858200"/>
                          </a:xfrm>
                        </wpg:grpSpPr>
                        <wps:wsp>
                          <wps:cNvPr id="4" name="Rectangle 4"/>
                          <wps:cNvSpPr/>
                          <wps:spPr>
                            <a:xfrm>
                              <a:off x="2233225" y="3334550"/>
                              <a:ext cx="6225550" cy="858200"/>
                            </a:xfrm>
                            <a:prstGeom prst="rect">
                              <a:avLst/>
                            </a:prstGeom>
                            <a:noFill/>
                            <a:ln>
                              <a:noFill/>
                            </a:ln>
                          </wps:spPr>
                          <wps:txbx>
                            <w:txbxContent>
                              <w:p w14:paraId="6B266FF3" w14:textId="77777777" w:rsidR="0072681A" w:rsidRDefault="0072681A">
                                <w:pPr>
                                  <w:textDirection w:val="btLr"/>
                                </w:pPr>
                              </w:p>
                            </w:txbxContent>
                          </wps:txbx>
                          <wps:bodyPr spcFirstLastPara="1" wrap="square" lIns="91425" tIns="91425" rIns="91425" bIns="91425" anchor="ctr" anchorCtr="0">
                            <a:noAutofit/>
                          </wps:bodyPr>
                        </wps:wsp>
                        <wpg:grpSp>
                          <wpg:cNvPr id="5" name="Group 5"/>
                          <wpg:cNvGrpSpPr/>
                          <wpg:grpSpPr>
                            <a:xfrm>
                              <a:off x="2285935" y="3367250"/>
                              <a:ext cx="6120130" cy="825500"/>
                              <a:chOff x="2285935" y="3367250"/>
                              <a:chExt cx="6120130" cy="825500"/>
                            </a:xfrm>
                          </wpg:grpSpPr>
                          <wps:wsp>
                            <wps:cNvPr id="6" name="Rectangle 6"/>
                            <wps:cNvSpPr/>
                            <wps:spPr>
                              <a:xfrm>
                                <a:off x="2285935" y="3367250"/>
                                <a:ext cx="6120125" cy="825500"/>
                              </a:xfrm>
                              <a:prstGeom prst="rect">
                                <a:avLst/>
                              </a:prstGeom>
                              <a:noFill/>
                              <a:ln>
                                <a:noFill/>
                              </a:ln>
                            </wps:spPr>
                            <wps:txbx>
                              <w:txbxContent>
                                <w:p w14:paraId="21C42278" w14:textId="77777777" w:rsidR="0072681A" w:rsidRDefault="0072681A">
                                  <w:pPr>
                                    <w:textDirection w:val="btLr"/>
                                  </w:pPr>
                                </w:p>
                              </w:txbxContent>
                            </wps:txbx>
                            <wps:bodyPr spcFirstLastPara="1" wrap="square" lIns="91425" tIns="91425" rIns="91425" bIns="91425" anchor="ctr" anchorCtr="0">
                              <a:noAutofit/>
                            </wps:bodyPr>
                          </wps:wsp>
                          <wpg:grpSp>
                            <wpg:cNvPr id="7" name="Group 7"/>
                            <wpg:cNvGrpSpPr/>
                            <wpg:grpSpPr>
                              <a:xfrm>
                                <a:off x="2285935" y="3367250"/>
                                <a:ext cx="6120130" cy="825500"/>
                                <a:chOff x="2285935" y="3367250"/>
                                <a:chExt cx="6120130" cy="825500"/>
                              </a:xfrm>
                            </wpg:grpSpPr>
                            <wps:wsp>
                              <wps:cNvPr id="8" name="Rectangle 8"/>
                              <wps:cNvSpPr/>
                              <wps:spPr>
                                <a:xfrm>
                                  <a:off x="2285935" y="3367250"/>
                                  <a:ext cx="6120125" cy="825500"/>
                                </a:xfrm>
                                <a:prstGeom prst="rect">
                                  <a:avLst/>
                                </a:prstGeom>
                                <a:noFill/>
                                <a:ln>
                                  <a:noFill/>
                                </a:ln>
                              </wps:spPr>
                              <wps:txbx>
                                <w:txbxContent>
                                  <w:p w14:paraId="31C363A7" w14:textId="77777777" w:rsidR="0072681A" w:rsidRDefault="0072681A">
                                    <w:pPr>
                                      <w:textDirection w:val="btLr"/>
                                    </w:pPr>
                                  </w:p>
                                </w:txbxContent>
                              </wps:txbx>
                              <wps:bodyPr spcFirstLastPara="1" wrap="square" lIns="91425" tIns="91425" rIns="91425" bIns="91425" anchor="ctr" anchorCtr="0">
                                <a:noAutofit/>
                              </wps:bodyPr>
                            </wps:wsp>
                            <wpg:grpSp>
                              <wpg:cNvPr id="9" name="Group 9"/>
                              <wpg:cNvGrpSpPr/>
                              <wpg:grpSpPr>
                                <a:xfrm>
                                  <a:off x="2285935" y="3367250"/>
                                  <a:ext cx="6120130" cy="825500"/>
                                  <a:chOff x="2285935" y="3367250"/>
                                  <a:chExt cx="6120130" cy="825500"/>
                                </a:xfrm>
                              </wpg:grpSpPr>
                              <wps:wsp>
                                <wps:cNvPr id="10" name="Rectangle 10"/>
                                <wps:cNvSpPr/>
                                <wps:spPr>
                                  <a:xfrm>
                                    <a:off x="2285935" y="3367250"/>
                                    <a:ext cx="6120125" cy="825500"/>
                                  </a:xfrm>
                                  <a:prstGeom prst="rect">
                                    <a:avLst/>
                                  </a:prstGeom>
                                  <a:noFill/>
                                  <a:ln>
                                    <a:noFill/>
                                  </a:ln>
                                </wps:spPr>
                                <wps:txbx>
                                  <w:txbxContent>
                                    <w:p w14:paraId="4304D18B" w14:textId="77777777" w:rsidR="0072681A" w:rsidRDefault="0072681A">
                                      <w:pPr>
                                        <w:textDirection w:val="btLr"/>
                                      </w:pPr>
                                    </w:p>
                                  </w:txbxContent>
                                </wps:txbx>
                                <wps:bodyPr spcFirstLastPara="1" wrap="square" lIns="91425" tIns="91425" rIns="91425" bIns="91425" anchor="ctr" anchorCtr="0">
                                  <a:noAutofit/>
                                </wps:bodyPr>
                              </wps:wsp>
                              <wpg:grpSp>
                                <wpg:cNvPr id="11" name="Group 11"/>
                                <wpg:cNvGrpSpPr/>
                                <wpg:grpSpPr>
                                  <a:xfrm>
                                    <a:off x="2285935" y="3367250"/>
                                    <a:ext cx="6120130" cy="825500"/>
                                    <a:chOff x="2285935" y="3367250"/>
                                    <a:chExt cx="6120130" cy="825500"/>
                                  </a:xfrm>
                                </wpg:grpSpPr>
                                <wps:wsp>
                                  <wps:cNvPr id="12" name="Rectangle 12"/>
                                  <wps:cNvSpPr/>
                                  <wps:spPr>
                                    <a:xfrm>
                                      <a:off x="2285935" y="3367250"/>
                                      <a:ext cx="6120125" cy="825500"/>
                                    </a:xfrm>
                                    <a:prstGeom prst="rect">
                                      <a:avLst/>
                                    </a:prstGeom>
                                    <a:noFill/>
                                    <a:ln>
                                      <a:noFill/>
                                    </a:ln>
                                  </wps:spPr>
                                  <wps:txbx>
                                    <w:txbxContent>
                                      <w:p w14:paraId="0FD21FDA" w14:textId="77777777" w:rsidR="0072681A" w:rsidRDefault="0072681A">
                                        <w:pPr>
                                          <w:textDirection w:val="btLr"/>
                                        </w:pPr>
                                      </w:p>
                                    </w:txbxContent>
                                  </wps:txbx>
                                  <wps:bodyPr spcFirstLastPara="1" wrap="square" lIns="91425" tIns="91425" rIns="91425" bIns="91425" anchor="ctr" anchorCtr="0">
                                    <a:noAutofit/>
                                  </wps:bodyPr>
                                </wps:wsp>
                                <wpg:grpSp>
                                  <wpg:cNvPr id="13" name="Group 13"/>
                                  <wpg:cNvGrpSpPr/>
                                  <wpg:grpSpPr>
                                    <a:xfrm>
                                      <a:off x="2285935" y="3367250"/>
                                      <a:ext cx="6120130" cy="825500"/>
                                      <a:chOff x="2285935" y="3367247"/>
                                      <a:chExt cx="6120130" cy="825506"/>
                                    </a:xfrm>
                                  </wpg:grpSpPr>
                                  <wps:wsp>
                                    <wps:cNvPr id="14" name="Rectangle 14"/>
                                    <wps:cNvSpPr/>
                                    <wps:spPr>
                                      <a:xfrm>
                                        <a:off x="2285935" y="3367247"/>
                                        <a:ext cx="6120125" cy="825500"/>
                                      </a:xfrm>
                                      <a:prstGeom prst="rect">
                                        <a:avLst/>
                                      </a:prstGeom>
                                      <a:noFill/>
                                      <a:ln>
                                        <a:noFill/>
                                      </a:ln>
                                    </wps:spPr>
                                    <wps:txbx>
                                      <w:txbxContent>
                                        <w:p w14:paraId="658CC87B" w14:textId="77777777" w:rsidR="0072681A" w:rsidRDefault="0072681A">
                                          <w:pPr>
                                            <w:textDirection w:val="btLr"/>
                                          </w:pPr>
                                        </w:p>
                                      </w:txbxContent>
                                    </wps:txbx>
                                    <wps:bodyPr spcFirstLastPara="1" wrap="square" lIns="91425" tIns="91425" rIns="91425" bIns="91425" anchor="ctr" anchorCtr="0">
                                      <a:noAutofit/>
                                    </wps:bodyPr>
                                  </wps:wsp>
                                  <wpg:grpSp>
                                    <wpg:cNvPr id="15" name="Group 15"/>
                                    <wpg:cNvGrpSpPr/>
                                    <wpg:grpSpPr>
                                      <a:xfrm>
                                        <a:off x="2285935" y="3367247"/>
                                        <a:ext cx="6120130" cy="825506"/>
                                        <a:chOff x="2285935" y="3373283"/>
                                        <a:chExt cx="6120130" cy="813435"/>
                                      </a:xfrm>
                                    </wpg:grpSpPr>
                                    <wps:wsp>
                                      <wps:cNvPr id="16" name="Rectangle 16"/>
                                      <wps:cNvSpPr/>
                                      <wps:spPr>
                                        <a:xfrm>
                                          <a:off x="2285935" y="3373283"/>
                                          <a:ext cx="6120125" cy="813425"/>
                                        </a:xfrm>
                                        <a:prstGeom prst="rect">
                                          <a:avLst/>
                                        </a:prstGeom>
                                        <a:noFill/>
                                        <a:ln>
                                          <a:noFill/>
                                        </a:ln>
                                      </wps:spPr>
                                      <wps:txbx>
                                        <w:txbxContent>
                                          <w:p w14:paraId="000577D6" w14:textId="77777777" w:rsidR="0072681A" w:rsidRDefault="0072681A">
                                            <w:pPr>
                                              <w:textDirection w:val="btLr"/>
                                            </w:pPr>
                                          </w:p>
                                        </w:txbxContent>
                                      </wps:txbx>
                                      <wps:bodyPr spcFirstLastPara="1" wrap="square" lIns="91425" tIns="91425" rIns="91425" bIns="91425" anchor="ctr" anchorCtr="0">
                                        <a:noAutofit/>
                                      </wps:bodyPr>
                                    </wps:wsp>
                                    <wpg:grpSp>
                                      <wpg:cNvPr id="17" name="Group 17"/>
                                      <wpg:cNvGrpSpPr/>
                                      <wpg:grpSpPr>
                                        <a:xfrm>
                                          <a:off x="2285935" y="3373283"/>
                                          <a:ext cx="6120130" cy="813435"/>
                                          <a:chOff x="2285935" y="3373283"/>
                                          <a:chExt cx="6120130" cy="813435"/>
                                        </a:xfrm>
                                      </wpg:grpSpPr>
                                      <wps:wsp>
                                        <wps:cNvPr id="18" name="Rectangle 18"/>
                                        <wps:cNvSpPr/>
                                        <wps:spPr>
                                          <a:xfrm>
                                            <a:off x="2285935" y="3373283"/>
                                            <a:ext cx="6120125" cy="813425"/>
                                          </a:xfrm>
                                          <a:prstGeom prst="rect">
                                            <a:avLst/>
                                          </a:prstGeom>
                                          <a:noFill/>
                                          <a:ln>
                                            <a:noFill/>
                                          </a:ln>
                                        </wps:spPr>
                                        <wps:txbx>
                                          <w:txbxContent>
                                            <w:p w14:paraId="73A58E12" w14:textId="77777777" w:rsidR="0072681A" w:rsidRDefault="0072681A">
                                              <w:pPr>
                                                <w:textDirection w:val="btLr"/>
                                              </w:pPr>
                                            </w:p>
                                          </w:txbxContent>
                                        </wps:txbx>
                                        <wps:bodyPr spcFirstLastPara="1" wrap="square" lIns="91425" tIns="91425" rIns="91425" bIns="91425" anchor="ctr" anchorCtr="0">
                                          <a:noAutofit/>
                                        </wps:bodyPr>
                                      </wps:wsp>
                                      <wpg:grpSp>
                                        <wpg:cNvPr id="19" name="Group 19"/>
                                        <wpg:cNvGrpSpPr/>
                                        <wpg:grpSpPr>
                                          <a:xfrm>
                                            <a:off x="2285935" y="3373283"/>
                                            <a:ext cx="6120130" cy="813435"/>
                                            <a:chOff x="0" y="-87630"/>
                                            <a:chExt cx="6120130" cy="813435"/>
                                          </a:xfrm>
                                        </wpg:grpSpPr>
                                        <wps:wsp>
                                          <wps:cNvPr id="20" name="Rectangle 20"/>
                                          <wps:cNvSpPr/>
                                          <wps:spPr>
                                            <a:xfrm>
                                              <a:off x="0" y="-87630"/>
                                              <a:ext cx="6120125" cy="813425"/>
                                            </a:xfrm>
                                            <a:prstGeom prst="rect">
                                              <a:avLst/>
                                            </a:prstGeom>
                                            <a:noFill/>
                                            <a:ln>
                                              <a:noFill/>
                                            </a:ln>
                                          </wps:spPr>
                                          <wps:txbx>
                                            <w:txbxContent>
                                              <w:p w14:paraId="39445F00" w14:textId="77777777" w:rsidR="0072681A" w:rsidRDefault="0072681A">
                                                <w:pPr>
                                                  <w:textDirection w:val="btLr"/>
                                                </w:pPr>
                                              </w:p>
                                            </w:txbxContent>
                                          </wps:txbx>
                                          <wps:bodyPr spcFirstLastPara="1" wrap="square" lIns="91425" tIns="91425" rIns="91425" bIns="91425" anchor="ctr" anchorCtr="0">
                                            <a:noAutofit/>
                                          </wps:bodyPr>
                                        </wps:wsp>
                                        <wps:wsp>
                                          <wps:cNvPr id="21" name="Rectangle 21"/>
                                          <wps:cNvSpPr/>
                                          <wps:spPr>
                                            <a:xfrm>
                                              <a:off x="0" y="-74295"/>
                                              <a:ext cx="6120130" cy="800100"/>
                                            </a:xfrm>
                                            <a:prstGeom prst="rect">
                                              <a:avLst/>
                                            </a:prstGeom>
                                            <a:noFill/>
                                            <a:ln>
                                              <a:noFill/>
                                            </a:ln>
                                          </wps:spPr>
                                          <wps:txbx>
                                            <w:txbxContent>
                                              <w:p w14:paraId="28585BDB" w14:textId="77777777" w:rsidR="0072681A" w:rsidRDefault="000D59EF">
                                                <w:pPr>
                                                  <w:spacing w:line="219" w:lineRule="auto"/>
                                                  <w:jc w:val="center"/>
                                                  <w:textDirection w:val="btLr"/>
                                                </w:pPr>
                                                <w:r>
                                                  <w:rPr>
                                                    <w:rFonts w:ascii="Trebuchet MS" w:eastAsia="Trebuchet MS" w:hAnsi="Trebuchet MS" w:cs="Trebuchet MS"/>
                                                    <w:color w:val="000000"/>
                                                    <w:sz w:val="20"/>
                                                  </w:rPr>
                                                  <w:t>Station Road, Billingshurst, West Sussex RH14 9RY</w:t>
                                                </w:r>
                                              </w:p>
                                              <w:p w14:paraId="60C8BBD2" w14:textId="77777777" w:rsidR="0072681A" w:rsidRDefault="000D59EF">
                                                <w:pPr>
                                                  <w:spacing w:line="219" w:lineRule="auto"/>
                                                  <w:jc w:val="center"/>
                                                  <w:textDirection w:val="btLr"/>
                                                </w:pPr>
                                                <w:r>
                                                  <w:rPr>
                                                    <w:rFonts w:ascii="Trebuchet MS" w:eastAsia="Trebuchet MS" w:hAnsi="Trebuchet MS" w:cs="Trebuchet MS"/>
                                                    <w:color w:val="000000"/>
                                                    <w:sz w:val="20"/>
                                                  </w:rPr>
                                                  <w:t>T: 01403 787200   e: office@theweald.org.uk   www.theweald.org.uk</w:t>
                                                </w:r>
                                                <w:r>
                                                  <w:rPr>
                                                    <w:rFonts w:ascii="Trebuchet MS" w:eastAsia="Trebuchet MS" w:hAnsi="Trebuchet MS" w:cs="Trebuchet MS"/>
                                                    <w:color w:val="000000"/>
                                                    <w:sz w:val="20"/>
                                                  </w:rPr>
                                                  <w:br/>
                                                  <w:t>Headteacher: Sarah Edwards</w:t>
                                                </w:r>
                                              </w:p>
                                              <w:p w14:paraId="0FDA4A46" w14:textId="77777777" w:rsidR="0072681A" w:rsidRDefault="0072681A">
                                                <w:pPr>
                                                  <w:spacing w:line="219" w:lineRule="auto"/>
                                                  <w:jc w:val="center"/>
                                                  <w:textDirection w:val="btLr"/>
                                                </w:pPr>
                                              </w:p>
                                            </w:txbxContent>
                                          </wps:txbx>
                                          <wps:bodyPr spcFirstLastPara="1" wrap="square" lIns="91425" tIns="91425" rIns="91425" bIns="91425" anchor="t" anchorCtr="0">
                                            <a:noAutofit/>
                                          </wps:bodyPr>
                                        </wps:wsp>
                                        <wps:wsp>
                                          <wps:cNvPr id="22" name="Straight Arrow Connector 22"/>
                                          <wps:cNvCnPr/>
                                          <wps:spPr>
                                            <a:xfrm>
                                              <a:off x="0" y="-87630"/>
                                              <a:ext cx="6120130" cy="0"/>
                                            </a:xfrm>
                                            <a:prstGeom prst="straightConnector1">
                                              <a:avLst/>
                                            </a:prstGeom>
                                            <a:noFill/>
                                            <a:ln w="25400" cap="flat" cmpd="sng">
                                              <a:solidFill>
                                                <a:srgbClr val="B52139"/>
                                              </a:solidFill>
                                              <a:prstDash val="solid"/>
                                              <a:round/>
                                              <a:headEnd type="none" w="sm" len="sm"/>
                                              <a:tailEnd type="none" w="sm" len="sm"/>
                                            </a:ln>
                                            <a:effectLst>
                                              <a:outerShdw blurRad="40000" dist="20000" dir="5400000" rotWithShape="0">
                                                <a:schemeClr val="lt1">
                                                  <a:alpha val="34117"/>
                                                </a:schemeClr>
                                              </a:outerShdw>
                                            </a:effectLst>
                                          </wps:spPr>
                                          <wps:bodyPr/>
                                        </wps:wsp>
                                      </wpg:grpSp>
                                    </wpg:grpSp>
                                  </wpg:grpSp>
                                </wpg:grpSp>
                              </wpg:grpSp>
                            </wpg:grpSp>
                          </wpg:grpSp>
                        </wpg:grpSp>
                      </wpg:grpSp>
                    </wpg:grpSp>
                  </wpg:wgp>
                </a:graphicData>
              </a:graphic>
            </wp:anchor>
          </w:drawing>
        </mc:Choice>
        <mc:Fallback>
          <w:pict>
            <v:group w14:anchorId="118EC04A" id="Group 23" o:spid="_x0000_s1026" style="position:absolute;margin-left:4pt;margin-top:-21pt;width:481.9pt;height:65pt;z-index:251659264" coordorigin="22859,33672" coordsize="61202,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">
              <v:group id="Group 1" o:spid="_x0000_s1027" style="position:absolute;left:22859;top:33672;width:61201;height:8255" coordorigin="22850,33660" coordsize="61219,8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2850;top:33660;width:61219;height:8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B21D3F7" w14:textId="77777777" w:rsidR="0072681A" w:rsidRDefault="0072681A">
                        <w:pPr>
                          <w:textDirection w:val="btLr"/>
                        </w:pPr>
                      </w:p>
                    </w:txbxContent>
                  </v:textbox>
                </v:rect>
                <v:group id="Group 3" o:spid="_x0000_s1029" style="position:absolute;left:22859;top:33672;width:61201;height:8255" coordorigin="22332,33345" coordsize="62255,8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2332;top:33345;width:62255;height:8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6B266FF3" w14:textId="77777777" w:rsidR="0072681A" w:rsidRDefault="0072681A">
                          <w:pPr>
                            <w:textDirection w:val="btLr"/>
                          </w:pPr>
                        </w:p>
                      </w:txbxContent>
                    </v:textbox>
                  </v:rect>
                  <v:group id="Group 5" o:spid="_x0000_s1031" style="position:absolute;left:22859;top:33672;width:61201;height:8255" coordorigin="22859,33672" coordsize="61201,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22859;top:33672;width:6120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21C42278" w14:textId="77777777" w:rsidR="0072681A" w:rsidRDefault="0072681A">
                            <w:pPr>
                              <w:textDirection w:val="btLr"/>
                            </w:pPr>
                          </w:p>
                        </w:txbxContent>
                      </v:textbox>
                    </v:rect>
                    <v:group id="Group 7" o:spid="_x0000_s1033" style="position:absolute;left:22859;top:33672;width:61201;height:8255" coordorigin="22859,33672" coordsize="61201,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left:22859;top:33672;width:6120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31C363A7" w14:textId="77777777" w:rsidR="0072681A" w:rsidRDefault="0072681A">
                              <w:pPr>
                                <w:textDirection w:val="btLr"/>
                              </w:pPr>
                            </w:p>
                          </w:txbxContent>
                        </v:textbox>
                      </v:rect>
                      <v:group id="Group 9" o:spid="_x0000_s1035" style="position:absolute;left:22859;top:33672;width:61201;height:8255" coordorigin="22859,33672" coordsize="61201,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6" style="position:absolute;left:22859;top:33672;width:6120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4304D18B" w14:textId="77777777" w:rsidR="0072681A" w:rsidRDefault="0072681A">
                                <w:pPr>
                                  <w:textDirection w:val="btLr"/>
                                </w:pPr>
                              </w:p>
                            </w:txbxContent>
                          </v:textbox>
                        </v:rect>
                        <v:group id="Group 11" o:spid="_x0000_s1037" style="position:absolute;left:22859;top:33672;width:61201;height:8255" coordorigin="22859,33672" coordsize="61201,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8" style="position:absolute;left:22859;top:33672;width:6120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0FD21FDA" w14:textId="77777777" w:rsidR="0072681A" w:rsidRDefault="0072681A">
                                  <w:pPr>
                                    <w:textDirection w:val="btLr"/>
                                  </w:pPr>
                                </w:p>
                              </w:txbxContent>
                            </v:textbox>
                          </v:rect>
                          <v:group id="Group 13" o:spid="_x0000_s1039" style="position:absolute;left:22859;top:33672;width:61201;height:8255" coordorigin="22859,33672" coordsize="61201,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0" style="position:absolute;left:22859;top:33672;width:6120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658CC87B" w14:textId="77777777" w:rsidR="0072681A" w:rsidRDefault="0072681A">
                                    <w:pPr>
                                      <w:textDirection w:val="btLr"/>
                                    </w:pPr>
                                  </w:p>
                                </w:txbxContent>
                              </v:textbox>
                            </v:rect>
                            <v:group id="Group 15" o:spid="_x0000_s1041" style="position:absolute;left:22859;top:33672;width:61201;height:8255" coordorigin="22859,33732" coordsize="61201,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42" style="position:absolute;left:22859;top:33732;width:61201;height:8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000577D6" w14:textId="77777777" w:rsidR="0072681A" w:rsidRDefault="0072681A">
                                      <w:pPr>
                                        <w:textDirection w:val="btLr"/>
                                      </w:pPr>
                                    </w:p>
                                  </w:txbxContent>
                                </v:textbox>
                              </v:rect>
                              <v:group id="Group 17" o:spid="_x0000_s1043" style="position:absolute;left:22859;top:33732;width:61201;height:8135" coordorigin="22859,33732" coordsize="61201,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44" style="position:absolute;left:22859;top:33732;width:61201;height:8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73A58E12" w14:textId="77777777" w:rsidR="0072681A" w:rsidRDefault="0072681A">
                                        <w:pPr>
                                          <w:textDirection w:val="btLr"/>
                                        </w:pPr>
                                      </w:p>
                                    </w:txbxContent>
                                  </v:textbox>
                                </v:rect>
                                <v:group id="Group 19" o:spid="_x0000_s1045" style="position:absolute;left:22859;top:33732;width:61201;height:8135" coordorigin=",-876" coordsize="61201,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46" style="position:absolute;top:-876;width:61201;height:8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39445F00" w14:textId="77777777" w:rsidR="0072681A" w:rsidRDefault="0072681A">
                                          <w:pPr>
                                            <w:textDirection w:val="btLr"/>
                                          </w:pPr>
                                        </w:p>
                                      </w:txbxContent>
                                    </v:textbox>
                                  </v:rect>
                                  <v:rect id="Rectangle 21" o:spid="_x0000_s1047" style="position:absolute;top:-742;width:61201;height: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" filled="f" stroked="f">
                                    <v:textbox inset="2.53958mm,2.53958mm,2.53958mm,2.53958mm">
                                      <w:txbxContent>
                                        <w:p w14:paraId="28585BDB" w14:textId="77777777" w:rsidR="0072681A" w:rsidRDefault="000D59EF">
                                          <w:pPr>
                                            <w:spacing w:line="219" w:lineRule="auto"/>
                                            <w:jc w:val="center"/>
                                            <w:textDirection w:val="btLr"/>
                                          </w:pPr>
                                          <w:r>
                                            <w:rPr>
                                              <w:rFonts w:ascii="Trebuchet MS" w:eastAsia="Trebuchet MS" w:hAnsi="Trebuchet MS" w:cs="Trebuchet MS"/>
                                              <w:color w:val="000000"/>
                                              <w:sz w:val="20"/>
                                            </w:rPr>
                                            <w:t>Station Road, Billingshurst, West Sussex RH14 9RY</w:t>
                                          </w:r>
                                        </w:p>
                                        <w:p w14:paraId="60C8BBD2" w14:textId="77777777" w:rsidR="0072681A" w:rsidRDefault="000D59EF">
                                          <w:pPr>
                                            <w:spacing w:line="219" w:lineRule="auto"/>
                                            <w:jc w:val="center"/>
                                            <w:textDirection w:val="btLr"/>
                                          </w:pPr>
                                          <w:r>
                                            <w:rPr>
                                              <w:rFonts w:ascii="Trebuchet MS" w:eastAsia="Trebuchet MS" w:hAnsi="Trebuchet MS" w:cs="Trebuchet MS"/>
                                              <w:color w:val="000000"/>
                                              <w:sz w:val="20"/>
                                            </w:rPr>
                                            <w:t>T: 01403 787200   e: office@theweald.org.uk   www.theweald.org.uk</w:t>
                                          </w:r>
                                          <w:r>
                                            <w:rPr>
                                              <w:rFonts w:ascii="Trebuchet MS" w:eastAsia="Trebuchet MS" w:hAnsi="Trebuchet MS" w:cs="Trebuchet MS"/>
                                              <w:color w:val="000000"/>
                                              <w:sz w:val="20"/>
                                            </w:rPr>
                                            <w:br/>
                                            <w:t>Headteacher: Sarah Edwards</w:t>
                                          </w:r>
                                        </w:p>
                                        <w:p w14:paraId="0FDA4A46" w14:textId="77777777" w:rsidR="0072681A" w:rsidRDefault="0072681A">
                                          <w:pPr>
                                            <w:spacing w:line="219" w:lineRule="auto"/>
                                            <w:jc w:val="center"/>
                                            <w:textDirection w:val="btLr"/>
                                          </w:pPr>
                                        </w:p>
                                      </w:txbxContent>
                                    </v:textbox>
                                  </v:rect>
                                  <v:shapetype id="_x0000_t32" coordsize="21600,21600" o:spt="32" o:oned="t" path="m,l21600,21600e" filled="f">
                                    <v:path arrowok="t" fillok="f" o:connecttype="none"/>
                                    <o:lock v:ext="edit" shapetype="t"/>
                                  </v:shapetype>
                                  <v:shape id="Straight Arrow Connector 22" o:spid="_x0000_s1048" type="#_x0000_t32" style="position:absolute;top:-876;width:612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" strokecolor="#b52139" strokeweight="2pt">
                                    <v:stroke startarrowwidth="narrow" startarrowlength="short" endarrowwidth="narrow" endarrowlength="short"/>
                                    <v:shadow on="t" color="white [3201]" opacity="22358f" origin=",.5" offset="0,.55556mm"/>
                                  </v:shape>
                                </v:group>
                              </v:group>
                            </v:group>
                          </v:group>
                        </v:group>
                      </v:group>
                    </v:group>
                  </v:group>
                </v:group>
              </v:group>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127CF" w14:textId="77777777" w:rsidR="001933BC" w:rsidRDefault="001933BC">
      <w:r>
        <w:separator/>
      </w:r>
    </w:p>
  </w:footnote>
  <w:footnote w:type="continuationSeparator" w:id="0">
    <w:p w14:paraId="589FD9A5" w14:textId="77777777" w:rsidR="001933BC" w:rsidRDefault="00193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4046" w14:textId="77777777" w:rsidR="0072681A" w:rsidRDefault="0072681A">
    <w:pPr>
      <w:pBdr>
        <w:top w:val="nil"/>
        <w:left w:val="nil"/>
        <w:bottom w:val="nil"/>
        <w:right w:val="nil"/>
        <w:between w:val="nil"/>
      </w:pBdr>
      <w:tabs>
        <w:tab w:val="center" w:pos="4153"/>
        <w:tab w:val="right" w:pos="8306"/>
      </w:tabs>
      <w:ind w:left="-18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2121" w14:textId="77777777" w:rsidR="0072681A" w:rsidRDefault="000D59EF">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58240" behindDoc="0" locked="0" layoutInCell="1" hidden="0" allowOverlap="1" wp14:anchorId="4A017816" wp14:editId="3568D3B6">
          <wp:simplePos x="0" y="0"/>
          <wp:positionH relativeFrom="page">
            <wp:posOffset>309563</wp:posOffset>
          </wp:positionH>
          <wp:positionV relativeFrom="page">
            <wp:posOffset>387350</wp:posOffset>
          </wp:positionV>
          <wp:extent cx="6696075" cy="1628775"/>
          <wp:effectExtent l="0" t="0" r="0" b="0"/>
          <wp:wrapSquare wrapText="bothSides" distT="0" distB="0" distL="114300" distR="114300"/>
          <wp:docPr id="25" name="image1.png" descr="Letter header col"/>
          <wp:cNvGraphicFramePr/>
          <a:graphic xmlns:a="http://schemas.openxmlformats.org/drawingml/2006/main">
            <a:graphicData uri="http://schemas.openxmlformats.org/drawingml/2006/picture">
              <pic:pic xmlns:pic="http://schemas.openxmlformats.org/drawingml/2006/picture">
                <pic:nvPicPr>
                  <pic:cNvPr id="0" name="image1.png" descr="Letter header col"/>
                  <pic:cNvPicPr preferRelativeResize="0"/>
                </pic:nvPicPr>
                <pic:blipFill>
                  <a:blip r:embed="rId1"/>
                  <a:srcRect/>
                  <a:stretch>
                    <a:fillRect/>
                  </a:stretch>
                </pic:blipFill>
                <pic:spPr>
                  <a:xfrm>
                    <a:off x="0" y="0"/>
                    <a:ext cx="6696075" cy="1628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81A"/>
    <w:rsid w:val="000D59EF"/>
    <w:rsid w:val="001933BC"/>
    <w:rsid w:val="001B3059"/>
    <w:rsid w:val="0072681A"/>
    <w:rsid w:val="0097323E"/>
    <w:rsid w:val="00A86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64A8"/>
  <w15:docId w15:val="{C5724E57-FC7F-483A-B8CB-06C3E369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outlineLvl w:val="0"/>
    </w:pPr>
    <w:rPr>
      <w:rFonts w:ascii="Verdana" w:eastAsia="Verdana" w:hAnsi="Verdana" w:cs="Verdana"/>
      <w:b/>
    </w:rPr>
  </w:style>
  <w:style w:type="paragraph" w:styleId="Heading2">
    <w:name w:val="heading 2"/>
    <w:basedOn w:val="Normal"/>
    <w:next w:val="Normal"/>
    <w:link w:val="Heading2Char"/>
    <w:uiPriority w:val="9"/>
    <w:semiHidden/>
    <w:unhideWhenUsed/>
    <w:qFormat/>
    <w:pPr>
      <w:keepNext/>
      <w:outlineLvl w:val="1"/>
    </w:pPr>
    <w:rPr>
      <w:rFonts w:ascii="Verdana" w:eastAsia="Verdana" w:hAnsi="Verdana" w:cs="Verdana"/>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Crossheads">
    <w:name w:val="Cross heads"/>
    <w:basedOn w:val="Normal"/>
    <w:next w:val="Normal"/>
    <w:rsid w:val="00653D2F"/>
    <w:pPr>
      <w:suppressAutoHyphens/>
      <w:spacing w:line="260" w:lineRule="exact"/>
    </w:pPr>
    <w:rPr>
      <w:b/>
      <w:color w:val="000000"/>
    </w:rPr>
  </w:style>
  <w:style w:type="paragraph" w:customStyle="1" w:styleId="BodyText1">
    <w:name w:val="Body Text1"/>
    <w:basedOn w:val="Normal"/>
    <w:rsid w:val="00653D2F"/>
    <w:pPr>
      <w:suppressAutoHyphens/>
      <w:spacing w:line="260" w:lineRule="exact"/>
    </w:pPr>
    <w:rPr>
      <w:color w:val="000000"/>
    </w:rPr>
  </w:style>
  <w:style w:type="paragraph" w:customStyle="1" w:styleId="BodyTextIndent1">
    <w:name w:val="Body Text Indent1"/>
    <w:basedOn w:val="BodyText1"/>
    <w:rsid w:val="00653D2F"/>
    <w:pPr>
      <w:ind w:firstLine="284"/>
    </w:pPr>
  </w:style>
  <w:style w:type="paragraph" w:customStyle="1" w:styleId="Bullet1">
    <w:name w:val="Bullet 1"/>
    <w:basedOn w:val="BodyText1"/>
    <w:rsid w:val="00653D2F"/>
    <w:pPr>
      <w:ind w:left="284" w:hanging="284"/>
    </w:pPr>
  </w:style>
  <w:style w:type="paragraph" w:styleId="Header">
    <w:name w:val="header"/>
    <w:basedOn w:val="Normal"/>
    <w:rsid w:val="00653D2F"/>
    <w:pPr>
      <w:tabs>
        <w:tab w:val="center" w:pos="4153"/>
        <w:tab w:val="right" w:pos="8306"/>
      </w:tabs>
    </w:pPr>
  </w:style>
  <w:style w:type="paragraph" w:styleId="Footer">
    <w:name w:val="footer"/>
    <w:basedOn w:val="Normal"/>
    <w:rsid w:val="00653D2F"/>
    <w:pPr>
      <w:tabs>
        <w:tab w:val="center" w:pos="4153"/>
        <w:tab w:val="right" w:pos="8306"/>
      </w:tabs>
    </w:pPr>
  </w:style>
  <w:style w:type="paragraph" w:styleId="BalloonText">
    <w:name w:val="Balloon Text"/>
    <w:basedOn w:val="Normal"/>
    <w:link w:val="BalloonTextChar"/>
    <w:uiPriority w:val="99"/>
    <w:semiHidden/>
    <w:unhideWhenUsed/>
    <w:rsid w:val="00E139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39F7"/>
    <w:rPr>
      <w:rFonts w:ascii="Lucida Grande" w:hAnsi="Lucida Grande" w:cs="Lucida Grande"/>
      <w:sz w:val="18"/>
      <w:szCs w:val="18"/>
    </w:rPr>
  </w:style>
  <w:style w:type="paragraph" w:styleId="BodyText">
    <w:name w:val="Body Text"/>
    <w:basedOn w:val="Normal"/>
    <w:link w:val="BodyTextChar"/>
    <w:rsid w:val="00A766A6"/>
    <w:rPr>
      <w:rFonts w:ascii="Albertus Medium" w:hAnsi="Albertus Medium"/>
      <w:sz w:val="24"/>
    </w:rPr>
  </w:style>
  <w:style w:type="character" w:customStyle="1" w:styleId="BodyTextChar">
    <w:name w:val="Body Text Char"/>
    <w:basedOn w:val="DefaultParagraphFont"/>
    <w:link w:val="BodyText"/>
    <w:rsid w:val="00A766A6"/>
    <w:rPr>
      <w:rFonts w:ascii="Albertus Medium" w:hAnsi="Albertus Medium"/>
      <w:sz w:val="24"/>
      <w:lang w:eastAsia="en-GB"/>
    </w:rPr>
  </w:style>
  <w:style w:type="paragraph" w:styleId="ListParagraph">
    <w:name w:val="List Paragraph"/>
    <w:basedOn w:val="Normal"/>
    <w:uiPriority w:val="34"/>
    <w:qFormat/>
    <w:rsid w:val="005A7433"/>
    <w:pPr>
      <w:ind w:left="720"/>
      <w:contextualSpacing/>
    </w:pPr>
  </w:style>
  <w:style w:type="character" w:styleId="Hyperlink">
    <w:name w:val="Hyperlink"/>
    <w:basedOn w:val="DefaultParagraphFont"/>
    <w:uiPriority w:val="99"/>
    <w:unhideWhenUsed/>
    <w:rsid w:val="00B066C2"/>
    <w:rPr>
      <w:color w:val="0000FF" w:themeColor="hyperlink"/>
      <w:u w:val="single"/>
    </w:rPr>
  </w:style>
  <w:style w:type="character" w:customStyle="1" w:styleId="Heading1Char">
    <w:name w:val="Heading 1 Char"/>
    <w:basedOn w:val="DefaultParagraphFont"/>
    <w:link w:val="Heading1"/>
    <w:rsid w:val="002E1E0C"/>
    <w:rPr>
      <w:rFonts w:ascii="Verdana" w:hAnsi="Verdana"/>
      <w:b/>
      <w:bCs/>
      <w:sz w:val="22"/>
      <w:szCs w:val="24"/>
    </w:rPr>
  </w:style>
  <w:style w:type="character" w:customStyle="1" w:styleId="Heading2Char">
    <w:name w:val="Heading 2 Char"/>
    <w:basedOn w:val="DefaultParagraphFont"/>
    <w:link w:val="Heading2"/>
    <w:rsid w:val="002E1E0C"/>
    <w:rPr>
      <w:rFonts w:ascii="Verdana" w:hAnsi="Verdana"/>
      <w:sz w:val="22"/>
      <w:szCs w:val="24"/>
      <w:u w:val="single"/>
    </w:rPr>
  </w:style>
  <w:style w:type="paragraph" w:styleId="NormalWeb">
    <w:name w:val="Normal (Web)"/>
    <w:basedOn w:val="Normal"/>
    <w:uiPriority w:val="99"/>
    <w:unhideWhenUsed/>
    <w:rsid w:val="00157266"/>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ffice@theweald.org.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heweald.org.uk"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office@theweald.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Oypbsz1+fFAgCoJ6fIgo+3QAZQ==">CgMxLjA4AHIhMUNqY2g4QUJTb1VZdklnSlkzdmJZcWJRZ0cxdnVSdTlL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Weald Community School</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sgates</dc:creator>
  <cp:lastModifiedBy>Ms K Ferrone</cp:lastModifiedBy>
  <cp:revision>3</cp:revision>
  <cp:lastPrinted>2026-09-08T12:45:00Z</cp:lastPrinted>
  <dcterms:created xsi:type="dcterms:W3CDTF">2026-09-07T08:18:00Z</dcterms:created>
  <dcterms:modified xsi:type="dcterms:W3CDTF">2026-09-08T14:07:00Z</dcterms:modified>
</cp:coreProperties>
</file>